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87739" w14:textId="278F5CEC" w:rsidR="00415D15" w:rsidRPr="000D43D7" w:rsidRDefault="00415D15" w:rsidP="00415D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43D7">
        <w:rPr>
          <w:rFonts w:ascii="Times New Roman" w:hAnsi="Times New Roman" w:cs="Times New Roman"/>
          <w:b/>
          <w:bCs/>
          <w:sz w:val="28"/>
          <w:szCs w:val="28"/>
        </w:rPr>
        <w:t>CENTRAL UNIVERSITY OF RAJASTHAN</w:t>
      </w:r>
    </w:p>
    <w:p w14:paraId="41EC8DFF" w14:textId="2C43ADA1" w:rsidR="00415D15" w:rsidRPr="000D43D7" w:rsidRDefault="00415D15" w:rsidP="00415D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43D7">
        <w:rPr>
          <w:rFonts w:ascii="Times New Roman" w:hAnsi="Times New Roman" w:cs="Times New Roman"/>
          <w:b/>
          <w:bCs/>
          <w:sz w:val="28"/>
          <w:szCs w:val="28"/>
        </w:rPr>
        <w:t>SCHOOL OF EDUCATION</w:t>
      </w:r>
    </w:p>
    <w:p w14:paraId="3B68D414" w14:textId="6263D19C" w:rsidR="00415D15" w:rsidRPr="000D43D7" w:rsidRDefault="00415D15" w:rsidP="00415D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43D7">
        <w:rPr>
          <w:rFonts w:ascii="Times New Roman" w:hAnsi="Times New Roman" w:cs="Times New Roman"/>
          <w:b/>
          <w:bCs/>
          <w:sz w:val="28"/>
          <w:szCs w:val="28"/>
        </w:rPr>
        <w:t>DEPARTMENT OF EDUCATION</w:t>
      </w:r>
    </w:p>
    <w:p w14:paraId="2A6D2723" w14:textId="057A278A" w:rsidR="00415D15" w:rsidRPr="00341EFD" w:rsidRDefault="00415D15" w:rsidP="00415D15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341EFD">
        <w:rPr>
          <w:rFonts w:ascii="Times New Roman" w:hAnsi="Times New Roman" w:cs="Times New Roman"/>
          <w:b/>
          <w:bCs/>
          <w:color w:val="C00000"/>
          <w:sz w:val="24"/>
          <w:szCs w:val="24"/>
        </w:rPr>
        <w:t>On-Spot Admission cum Counselling for vacant seats for MA Education- 2022-23</w:t>
      </w:r>
    </w:p>
    <w:p w14:paraId="011E7A2C" w14:textId="77777777" w:rsidR="00415D15" w:rsidRPr="00341EFD" w:rsidRDefault="00415D15" w:rsidP="00415D1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3FEFA5" w14:textId="1E61469C" w:rsidR="00415D15" w:rsidRPr="00341EFD" w:rsidRDefault="00415D15" w:rsidP="00415D1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41EFD">
        <w:rPr>
          <w:rFonts w:ascii="Times New Roman" w:hAnsi="Times New Roman" w:cs="Times New Roman"/>
          <w:b/>
          <w:bCs/>
          <w:sz w:val="28"/>
          <w:szCs w:val="28"/>
        </w:rPr>
        <w:t>Vacant Seats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1551"/>
        <w:gridCol w:w="1608"/>
        <w:gridCol w:w="1649"/>
        <w:gridCol w:w="1395"/>
        <w:gridCol w:w="1493"/>
        <w:gridCol w:w="809"/>
      </w:tblGrid>
      <w:tr w:rsidR="00415D15" w14:paraId="49090867" w14:textId="77777777" w:rsidTr="00341EFD">
        <w:trPr>
          <w:trHeight w:val="301"/>
        </w:trPr>
        <w:tc>
          <w:tcPr>
            <w:tcW w:w="8505" w:type="dxa"/>
            <w:gridSpan w:val="6"/>
          </w:tcPr>
          <w:p w14:paraId="36E6A307" w14:textId="346460DF" w:rsidR="00415D15" w:rsidRPr="00415D15" w:rsidRDefault="00415D15" w:rsidP="00415D15">
            <w:pPr>
              <w:jc w:val="center"/>
              <w:rPr>
                <w:b/>
                <w:bCs/>
              </w:rPr>
            </w:pPr>
            <w:r w:rsidRPr="00415D15">
              <w:rPr>
                <w:b/>
                <w:bCs/>
              </w:rPr>
              <w:t>CENTRAL UNIVERSITY OF RAJASTHAN</w:t>
            </w:r>
          </w:p>
        </w:tc>
      </w:tr>
      <w:tr w:rsidR="00415D15" w14:paraId="21C82770" w14:textId="77777777" w:rsidTr="00341EFD">
        <w:trPr>
          <w:trHeight w:val="301"/>
        </w:trPr>
        <w:tc>
          <w:tcPr>
            <w:tcW w:w="8505" w:type="dxa"/>
            <w:gridSpan w:val="6"/>
          </w:tcPr>
          <w:p w14:paraId="7A942E7B" w14:textId="01AD1A39" w:rsidR="00415D15" w:rsidRPr="00415D15" w:rsidRDefault="00415D15" w:rsidP="00415D15">
            <w:pPr>
              <w:jc w:val="center"/>
              <w:rPr>
                <w:b/>
                <w:bCs/>
              </w:rPr>
            </w:pPr>
            <w:r w:rsidRPr="00415D15">
              <w:rPr>
                <w:b/>
                <w:bCs/>
              </w:rPr>
              <w:t>Vacant Seat Matrix of M.A Education</w:t>
            </w:r>
          </w:p>
        </w:tc>
      </w:tr>
      <w:tr w:rsidR="00415D15" w14:paraId="38EF0A42" w14:textId="723558A9" w:rsidTr="00341EFD">
        <w:trPr>
          <w:trHeight w:val="301"/>
        </w:trPr>
        <w:tc>
          <w:tcPr>
            <w:tcW w:w="1611" w:type="dxa"/>
          </w:tcPr>
          <w:p w14:paraId="169DA5D1" w14:textId="45EE69FF" w:rsidR="00415D15" w:rsidRPr="00415D15" w:rsidRDefault="00415D15" w:rsidP="00415D15">
            <w:pPr>
              <w:jc w:val="center"/>
              <w:rPr>
                <w:b/>
                <w:bCs/>
              </w:rPr>
            </w:pPr>
            <w:r w:rsidRPr="00415D15">
              <w:rPr>
                <w:b/>
                <w:bCs/>
              </w:rPr>
              <w:t>UR</w:t>
            </w:r>
          </w:p>
        </w:tc>
        <w:tc>
          <w:tcPr>
            <w:tcW w:w="1665" w:type="dxa"/>
          </w:tcPr>
          <w:p w14:paraId="1A7253A5" w14:textId="1634512B" w:rsidR="00415D15" w:rsidRPr="00415D15" w:rsidRDefault="00415D15" w:rsidP="00415D15">
            <w:pPr>
              <w:jc w:val="center"/>
              <w:rPr>
                <w:b/>
                <w:bCs/>
              </w:rPr>
            </w:pPr>
            <w:r w:rsidRPr="00415D15">
              <w:rPr>
                <w:b/>
                <w:bCs/>
              </w:rPr>
              <w:t>OBC</w:t>
            </w:r>
          </w:p>
        </w:tc>
        <w:tc>
          <w:tcPr>
            <w:tcW w:w="1718" w:type="dxa"/>
          </w:tcPr>
          <w:p w14:paraId="45AEBF71" w14:textId="4A09D0B9" w:rsidR="00415D15" w:rsidRPr="00415D15" w:rsidRDefault="00415D15" w:rsidP="00415D15">
            <w:pPr>
              <w:jc w:val="center"/>
              <w:rPr>
                <w:b/>
                <w:bCs/>
              </w:rPr>
            </w:pPr>
            <w:r w:rsidRPr="00415D15">
              <w:rPr>
                <w:b/>
                <w:bCs/>
              </w:rPr>
              <w:t>SC</w:t>
            </w:r>
          </w:p>
        </w:tc>
        <w:tc>
          <w:tcPr>
            <w:tcW w:w="1450" w:type="dxa"/>
          </w:tcPr>
          <w:p w14:paraId="0572E918" w14:textId="0F554FDD" w:rsidR="00415D15" w:rsidRPr="00415D15" w:rsidRDefault="00415D15" w:rsidP="00415D15">
            <w:pPr>
              <w:jc w:val="center"/>
              <w:rPr>
                <w:b/>
                <w:bCs/>
              </w:rPr>
            </w:pPr>
            <w:r w:rsidRPr="00415D15">
              <w:rPr>
                <w:b/>
                <w:bCs/>
              </w:rPr>
              <w:t>ST</w:t>
            </w:r>
          </w:p>
        </w:tc>
        <w:tc>
          <w:tcPr>
            <w:tcW w:w="1542" w:type="dxa"/>
          </w:tcPr>
          <w:p w14:paraId="3CCF4868" w14:textId="2CA23A0A" w:rsidR="00415D15" w:rsidRPr="00415D15" w:rsidRDefault="00415D15" w:rsidP="00415D15">
            <w:pPr>
              <w:jc w:val="center"/>
              <w:rPr>
                <w:b/>
                <w:bCs/>
              </w:rPr>
            </w:pPr>
            <w:r w:rsidRPr="00415D15">
              <w:rPr>
                <w:b/>
                <w:bCs/>
              </w:rPr>
              <w:t>EWS</w:t>
            </w:r>
          </w:p>
        </w:tc>
        <w:tc>
          <w:tcPr>
            <w:tcW w:w="519" w:type="dxa"/>
          </w:tcPr>
          <w:p w14:paraId="6C499D58" w14:textId="2DAEDE79" w:rsidR="00415D15" w:rsidRPr="00415D15" w:rsidRDefault="00415D15" w:rsidP="00415D15">
            <w:pPr>
              <w:jc w:val="center"/>
              <w:rPr>
                <w:b/>
                <w:bCs/>
              </w:rPr>
            </w:pPr>
            <w:r w:rsidRPr="00415D15">
              <w:rPr>
                <w:b/>
                <w:bCs/>
              </w:rPr>
              <w:t>TOTAL</w:t>
            </w:r>
          </w:p>
        </w:tc>
      </w:tr>
      <w:tr w:rsidR="00415D15" w14:paraId="761AABC5" w14:textId="0B32FF45" w:rsidTr="00341EFD">
        <w:trPr>
          <w:trHeight w:val="290"/>
        </w:trPr>
        <w:tc>
          <w:tcPr>
            <w:tcW w:w="1611" w:type="dxa"/>
          </w:tcPr>
          <w:p w14:paraId="45695CD2" w14:textId="28FACB1F" w:rsidR="00415D15" w:rsidRPr="00415D15" w:rsidRDefault="00415D15" w:rsidP="00415D15">
            <w:pPr>
              <w:jc w:val="center"/>
              <w:rPr>
                <w:b/>
                <w:bCs/>
              </w:rPr>
            </w:pPr>
            <w:r w:rsidRPr="00415D15">
              <w:rPr>
                <w:b/>
                <w:bCs/>
              </w:rPr>
              <w:t>12</w:t>
            </w:r>
          </w:p>
        </w:tc>
        <w:tc>
          <w:tcPr>
            <w:tcW w:w="1665" w:type="dxa"/>
          </w:tcPr>
          <w:p w14:paraId="7AEB867F" w14:textId="384F2736" w:rsidR="00415D15" w:rsidRPr="00415D15" w:rsidRDefault="00415D15" w:rsidP="00415D15">
            <w:pPr>
              <w:jc w:val="center"/>
              <w:rPr>
                <w:b/>
                <w:bCs/>
              </w:rPr>
            </w:pPr>
            <w:r w:rsidRPr="00415D15">
              <w:rPr>
                <w:b/>
                <w:bCs/>
              </w:rPr>
              <w:t>9</w:t>
            </w:r>
          </w:p>
        </w:tc>
        <w:tc>
          <w:tcPr>
            <w:tcW w:w="1718" w:type="dxa"/>
          </w:tcPr>
          <w:p w14:paraId="2E4A271D" w14:textId="4FA014A0" w:rsidR="00415D15" w:rsidRPr="00415D15" w:rsidRDefault="00415D15" w:rsidP="00415D15">
            <w:pPr>
              <w:jc w:val="center"/>
              <w:rPr>
                <w:b/>
                <w:bCs/>
              </w:rPr>
            </w:pPr>
            <w:r w:rsidRPr="00415D15">
              <w:rPr>
                <w:b/>
                <w:bCs/>
              </w:rPr>
              <w:t>5</w:t>
            </w:r>
          </w:p>
        </w:tc>
        <w:tc>
          <w:tcPr>
            <w:tcW w:w="1450" w:type="dxa"/>
          </w:tcPr>
          <w:p w14:paraId="63032060" w14:textId="4B4423BA" w:rsidR="00415D15" w:rsidRPr="00415D15" w:rsidRDefault="00415D15" w:rsidP="00415D15">
            <w:pPr>
              <w:jc w:val="center"/>
              <w:rPr>
                <w:b/>
                <w:bCs/>
              </w:rPr>
            </w:pPr>
            <w:r w:rsidRPr="00415D15">
              <w:rPr>
                <w:b/>
                <w:bCs/>
              </w:rPr>
              <w:t>3</w:t>
            </w:r>
          </w:p>
        </w:tc>
        <w:tc>
          <w:tcPr>
            <w:tcW w:w="1542" w:type="dxa"/>
          </w:tcPr>
          <w:p w14:paraId="494FB480" w14:textId="101B7C1A" w:rsidR="00415D15" w:rsidRPr="00415D15" w:rsidRDefault="00415D15" w:rsidP="00415D15">
            <w:pPr>
              <w:jc w:val="center"/>
              <w:rPr>
                <w:b/>
                <w:bCs/>
              </w:rPr>
            </w:pPr>
            <w:r w:rsidRPr="00415D15">
              <w:rPr>
                <w:b/>
                <w:bCs/>
              </w:rPr>
              <w:t>3</w:t>
            </w:r>
          </w:p>
        </w:tc>
        <w:tc>
          <w:tcPr>
            <w:tcW w:w="519" w:type="dxa"/>
          </w:tcPr>
          <w:p w14:paraId="0603E7EF" w14:textId="5B9CDB42" w:rsidR="00415D15" w:rsidRPr="00415D15" w:rsidRDefault="00415D15" w:rsidP="00415D15">
            <w:pPr>
              <w:jc w:val="center"/>
              <w:rPr>
                <w:b/>
                <w:bCs/>
              </w:rPr>
            </w:pPr>
            <w:r w:rsidRPr="00415D15">
              <w:rPr>
                <w:b/>
                <w:bCs/>
              </w:rPr>
              <w:t>32</w:t>
            </w:r>
          </w:p>
        </w:tc>
      </w:tr>
    </w:tbl>
    <w:p w14:paraId="45CCB649" w14:textId="77777777" w:rsidR="00591960" w:rsidRDefault="00591960" w:rsidP="00341EFD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136A306" w14:textId="6650D372" w:rsidR="00341EFD" w:rsidRPr="00341EFD" w:rsidRDefault="00415D15" w:rsidP="00341EFD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41EFD">
        <w:rPr>
          <w:rFonts w:ascii="Times New Roman" w:hAnsi="Times New Roman" w:cs="Times New Roman"/>
          <w:b/>
          <w:bCs/>
          <w:sz w:val="28"/>
          <w:szCs w:val="28"/>
          <w:u w:val="single"/>
        </w:rPr>
        <w:t>Eligibility Criteria</w:t>
      </w:r>
    </w:p>
    <w:p w14:paraId="49F7CA8B" w14:textId="4D6D815A" w:rsidR="00341EFD" w:rsidRDefault="00E10C5B" w:rsidP="00E10C5B">
      <w:pPr>
        <w:jc w:val="both"/>
        <w:rPr>
          <w:rFonts w:ascii="Times New Roman" w:hAnsi="Times New Roman" w:cs="Times New Roman"/>
          <w:b/>
          <w:bCs/>
        </w:rPr>
      </w:pPr>
      <w:r w:rsidRPr="00E10C5B">
        <w:rPr>
          <w:rFonts w:ascii="Times New Roman" w:hAnsi="Times New Roman" w:cs="Times New Roman"/>
          <w:b/>
          <w:bCs/>
        </w:rPr>
        <w:t>Bachelor of Arts in Education (B.A. in Education)/Bachelor of Education (B.Ed.)/ Integrated BA B Ed/B.Sc. B.Ed./ B El Ed from any recognized University with 50% of marks or equivalent grade in aggregate for general category</w:t>
      </w:r>
      <w:r w:rsidR="00415D15" w:rsidRPr="00591960">
        <w:rPr>
          <w:rFonts w:ascii="Times New Roman" w:hAnsi="Times New Roman" w:cs="Times New Roman"/>
          <w:b/>
          <w:bCs/>
        </w:rPr>
        <w:t xml:space="preserve"> </w:t>
      </w:r>
      <w:r w:rsidR="00341EFD" w:rsidRPr="00591960">
        <w:rPr>
          <w:rFonts w:ascii="Times New Roman" w:hAnsi="Times New Roman" w:cs="Times New Roman"/>
          <w:b/>
          <w:bCs/>
        </w:rPr>
        <w:t>(45%</w:t>
      </w:r>
      <w:r w:rsidR="00341EFD" w:rsidRPr="00591960">
        <w:rPr>
          <w:rFonts w:ascii="Times New Roman" w:hAnsi="Times New Roman" w:cs="Times New Roman"/>
          <w:b/>
          <w:bCs/>
          <w:spacing w:val="1"/>
        </w:rPr>
        <w:t xml:space="preserve"> </w:t>
      </w:r>
      <w:r w:rsidR="00341EFD" w:rsidRPr="00591960">
        <w:rPr>
          <w:rFonts w:ascii="Times New Roman" w:hAnsi="Times New Roman" w:cs="Times New Roman"/>
          <w:b/>
          <w:bCs/>
        </w:rPr>
        <w:t>in</w:t>
      </w:r>
      <w:r w:rsidR="00341EFD" w:rsidRPr="00591960">
        <w:rPr>
          <w:rFonts w:ascii="Times New Roman" w:hAnsi="Times New Roman" w:cs="Times New Roman"/>
          <w:b/>
          <w:bCs/>
          <w:spacing w:val="1"/>
        </w:rPr>
        <w:t xml:space="preserve"> </w:t>
      </w:r>
      <w:r w:rsidR="00341EFD" w:rsidRPr="00591960">
        <w:rPr>
          <w:rFonts w:ascii="Times New Roman" w:hAnsi="Times New Roman" w:cs="Times New Roman"/>
          <w:b/>
          <w:bCs/>
        </w:rPr>
        <w:t>case</w:t>
      </w:r>
      <w:r w:rsidR="00341EFD" w:rsidRPr="00591960">
        <w:rPr>
          <w:rFonts w:ascii="Times New Roman" w:hAnsi="Times New Roman" w:cs="Times New Roman"/>
          <w:b/>
          <w:bCs/>
          <w:spacing w:val="1"/>
        </w:rPr>
        <w:t xml:space="preserve"> </w:t>
      </w:r>
      <w:r w:rsidR="00341EFD" w:rsidRPr="00591960">
        <w:rPr>
          <w:rFonts w:ascii="Times New Roman" w:hAnsi="Times New Roman" w:cs="Times New Roman"/>
          <w:b/>
          <w:bCs/>
        </w:rPr>
        <w:t>of</w:t>
      </w:r>
      <w:r w:rsidR="00341EFD" w:rsidRPr="00591960">
        <w:rPr>
          <w:rFonts w:ascii="Times New Roman" w:hAnsi="Times New Roman" w:cs="Times New Roman"/>
          <w:b/>
          <w:bCs/>
          <w:spacing w:val="1"/>
        </w:rPr>
        <w:t xml:space="preserve"> </w:t>
      </w:r>
      <w:r w:rsidR="00341EFD" w:rsidRPr="00591960">
        <w:rPr>
          <w:rFonts w:ascii="Times New Roman" w:hAnsi="Times New Roman" w:cs="Times New Roman"/>
          <w:b/>
          <w:bCs/>
        </w:rPr>
        <w:t>candidate</w:t>
      </w:r>
      <w:r w:rsidR="00341EFD" w:rsidRPr="00591960">
        <w:rPr>
          <w:rFonts w:ascii="Times New Roman" w:hAnsi="Times New Roman" w:cs="Times New Roman"/>
          <w:b/>
          <w:bCs/>
          <w:spacing w:val="1"/>
        </w:rPr>
        <w:t xml:space="preserve"> </w:t>
      </w:r>
      <w:r w:rsidR="00341EFD" w:rsidRPr="00591960">
        <w:rPr>
          <w:rFonts w:ascii="Times New Roman" w:hAnsi="Times New Roman" w:cs="Times New Roman"/>
          <w:b/>
          <w:bCs/>
        </w:rPr>
        <w:t>belonging</w:t>
      </w:r>
      <w:r w:rsidR="00341EFD" w:rsidRPr="00591960">
        <w:rPr>
          <w:rFonts w:ascii="Times New Roman" w:hAnsi="Times New Roman" w:cs="Times New Roman"/>
          <w:b/>
          <w:bCs/>
          <w:spacing w:val="1"/>
        </w:rPr>
        <w:t xml:space="preserve"> </w:t>
      </w:r>
      <w:r w:rsidR="00341EFD" w:rsidRPr="00591960">
        <w:rPr>
          <w:rFonts w:ascii="Times New Roman" w:hAnsi="Times New Roman" w:cs="Times New Roman"/>
          <w:b/>
          <w:bCs/>
        </w:rPr>
        <w:t>to</w:t>
      </w:r>
      <w:r w:rsidR="00341EFD" w:rsidRPr="00591960">
        <w:rPr>
          <w:rFonts w:ascii="Times New Roman" w:hAnsi="Times New Roman" w:cs="Times New Roman"/>
          <w:b/>
          <w:bCs/>
          <w:spacing w:val="1"/>
        </w:rPr>
        <w:t xml:space="preserve"> </w:t>
      </w:r>
      <w:r w:rsidR="00341EFD" w:rsidRPr="00591960">
        <w:rPr>
          <w:rFonts w:ascii="Times New Roman" w:hAnsi="Times New Roman" w:cs="Times New Roman"/>
          <w:b/>
          <w:bCs/>
        </w:rPr>
        <w:t>reserved</w:t>
      </w:r>
      <w:r w:rsidR="00341EFD" w:rsidRPr="00591960">
        <w:rPr>
          <w:rFonts w:ascii="Times New Roman" w:hAnsi="Times New Roman" w:cs="Times New Roman"/>
          <w:b/>
          <w:bCs/>
          <w:spacing w:val="1"/>
        </w:rPr>
        <w:t xml:space="preserve"> </w:t>
      </w:r>
      <w:r w:rsidR="00341EFD" w:rsidRPr="00591960">
        <w:rPr>
          <w:rFonts w:ascii="Times New Roman" w:hAnsi="Times New Roman" w:cs="Times New Roman"/>
          <w:b/>
          <w:bCs/>
        </w:rPr>
        <w:t>category</w:t>
      </w:r>
      <w:r w:rsidR="00341EFD" w:rsidRPr="00591960">
        <w:rPr>
          <w:rFonts w:ascii="Times New Roman" w:hAnsi="Times New Roman" w:cs="Times New Roman"/>
          <w:b/>
          <w:bCs/>
          <w:spacing w:val="1"/>
        </w:rPr>
        <w:t xml:space="preserve"> </w:t>
      </w:r>
      <w:r w:rsidR="00341EFD" w:rsidRPr="00591960">
        <w:rPr>
          <w:rFonts w:ascii="Times New Roman" w:hAnsi="Times New Roman" w:cs="Times New Roman"/>
          <w:b/>
          <w:bCs/>
        </w:rPr>
        <w:t>i.e.</w:t>
      </w:r>
      <w:r w:rsidR="00341EFD" w:rsidRPr="00591960">
        <w:rPr>
          <w:rFonts w:ascii="Times New Roman" w:hAnsi="Times New Roman" w:cs="Times New Roman"/>
          <w:b/>
          <w:bCs/>
          <w:spacing w:val="1"/>
        </w:rPr>
        <w:t xml:space="preserve"> </w:t>
      </w:r>
      <w:r w:rsidR="00341EFD" w:rsidRPr="00591960">
        <w:rPr>
          <w:rFonts w:ascii="Times New Roman" w:hAnsi="Times New Roman" w:cs="Times New Roman"/>
          <w:b/>
          <w:bCs/>
        </w:rPr>
        <w:t>OBC/SC/ST/PWD</w:t>
      </w:r>
      <w:r w:rsidR="00341EFD" w:rsidRPr="00591960">
        <w:rPr>
          <w:rFonts w:ascii="Times New Roman" w:hAnsi="Times New Roman" w:cs="Times New Roman"/>
          <w:b/>
          <w:bCs/>
          <w:vertAlign w:val="superscript"/>
        </w:rPr>
        <w:t>*</w:t>
      </w:r>
      <w:r w:rsidR="00341EFD" w:rsidRPr="00591960">
        <w:rPr>
          <w:rFonts w:ascii="Times New Roman" w:hAnsi="Times New Roman" w:cs="Times New Roman"/>
          <w:b/>
          <w:bCs/>
        </w:rPr>
        <w:t>/EWS,</w:t>
      </w:r>
      <w:r w:rsidR="00341EFD" w:rsidRPr="00591960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341EFD" w:rsidRPr="00591960">
        <w:rPr>
          <w:rFonts w:ascii="Times New Roman" w:hAnsi="Times New Roman" w:cs="Times New Roman"/>
          <w:b/>
          <w:bCs/>
        </w:rPr>
        <w:t>etc.)</w:t>
      </w:r>
      <w:r w:rsidR="00341EFD" w:rsidRPr="00591960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341EFD" w:rsidRPr="00591960">
        <w:rPr>
          <w:rFonts w:ascii="Times New Roman" w:hAnsi="Times New Roman" w:cs="Times New Roman"/>
          <w:b/>
          <w:bCs/>
        </w:rPr>
        <w:t>in</w:t>
      </w:r>
      <w:r w:rsidR="00341EFD" w:rsidRPr="00591960">
        <w:rPr>
          <w:rFonts w:ascii="Times New Roman" w:hAnsi="Times New Roman" w:cs="Times New Roman"/>
          <w:b/>
          <w:bCs/>
          <w:spacing w:val="-3"/>
        </w:rPr>
        <w:t xml:space="preserve"> </w:t>
      </w:r>
      <w:r w:rsidR="00341EFD" w:rsidRPr="00591960">
        <w:rPr>
          <w:rFonts w:ascii="Times New Roman" w:hAnsi="Times New Roman" w:cs="Times New Roman"/>
          <w:b/>
          <w:bCs/>
        </w:rPr>
        <w:t>the qualifying</w:t>
      </w:r>
      <w:r w:rsidR="00341EFD" w:rsidRPr="00591960">
        <w:rPr>
          <w:rFonts w:ascii="Times New Roman" w:hAnsi="Times New Roman" w:cs="Times New Roman"/>
          <w:b/>
          <w:bCs/>
          <w:spacing w:val="-3"/>
        </w:rPr>
        <w:t xml:space="preserve"> </w:t>
      </w:r>
      <w:r w:rsidR="00341EFD" w:rsidRPr="00591960">
        <w:rPr>
          <w:rFonts w:ascii="Times New Roman" w:hAnsi="Times New Roman" w:cs="Times New Roman"/>
          <w:b/>
          <w:bCs/>
        </w:rPr>
        <w:t>examination)</w:t>
      </w:r>
    </w:p>
    <w:p w14:paraId="7C9788BA" w14:textId="77777777" w:rsidR="00BE087F" w:rsidRPr="00591960" w:rsidRDefault="00BE087F" w:rsidP="00591960">
      <w:pPr>
        <w:spacing w:after="0"/>
        <w:rPr>
          <w:b/>
          <w:bCs/>
          <w:u w:val="single"/>
        </w:rPr>
      </w:pPr>
    </w:p>
    <w:p w14:paraId="5FB4EF9C" w14:textId="40ACEF1D" w:rsidR="00341EFD" w:rsidRDefault="00341EFD" w:rsidP="00341EFD">
      <w:pPr>
        <w:ind w:left="140"/>
        <w:jc w:val="both"/>
        <w:rPr>
          <w:i/>
          <w:sz w:val="24"/>
        </w:rPr>
      </w:pPr>
      <w:r>
        <w:rPr>
          <w:sz w:val="24"/>
        </w:rPr>
        <w:t>*</w:t>
      </w:r>
      <w:r>
        <w:rPr>
          <w:i/>
          <w:sz w:val="24"/>
        </w:rPr>
        <w:t>PWD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candidate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given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preference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his/her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respective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category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GOI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norms</w:t>
      </w:r>
    </w:p>
    <w:p w14:paraId="41DA83B6" w14:textId="77777777" w:rsidR="00341EFD" w:rsidRDefault="00341EFD" w:rsidP="00341EFD">
      <w:pPr>
        <w:pStyle w:val="Heading1"/>
        <w:rPr>
          <w:u w:val="none"/>
        </w:rPr>
      </w:pPr>
      <w:r>
        <w:rPr>
          <w:spacing w:val="-1"/>
          <w:u w:val="thick"/>
        </w:rPr>
        <w:t>Admission</w:t>
      </w:r>
      <w:r>
        <w:rPr>
          <w:spacing w:val="-14"/>
          <w:u w:val="thick"/>
        </w:rPr>
        <w:t xml:space="preserve"> </w:t>
      </w:r>
      <w:r>
        <w:rPr>
          <w:u w:val="thick"/>
        </w:rPr>
        <w:t>Process:</w:t>
      </w:r>
    </w:p>
    <w:p w14:paraId="52527EE2" w14:textId="7814127B" w:rsidR="00341EFD" w:rsidRPr="00341EFD" w:rsidRDefault="00341EFD" w:rsidP="00341EFD">
      <w:pPr>
        <w:ind w:left="1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EFD">
        <w:rPr>
          <w:rFonts w:ascii="Times New Roman" w:hAnsi="Times New Roman" w:cs="Times New Roman"/>
          <w:sz w:val="24"/>
          <w:szCs w:val="24"/>
        </w:rPr>
        <w:t>Admissions will be offered to eligible candidates based on the merit prepared on the basis of qualifying degree</w:t>
      </w:r>
      <w:r w:rsidRPr="00341EFD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2"/>
          <w:sz w:val="24"/>
          <w:szCs w:val="24"/>
        </w:rPr>
        <w:t xml:space="preserve">       </w:t>
      </w:r>
      <w:r w:rsidRPr="00341EFD">
        <w:rPr>
          <w:rFonts w:ascii="Times New Roman" w:hAnsi="Times New Roman" w:cs="Times New Roman"/>
          <w:sz w:val="24"/>
          <w:szCs w:val="24"/>
        </w:rPr>
        <w:t xml:space="preserve">examination marks as per rules. Preference will be given to candidates with valid </w:t>
      </w:r>
      <w:r>
        <w:rPr>
          <w:rFonts w:ascii="Times New Roman" w:hAnsi="Times New Roman" w:cs="Times New Roman"/>
          <w:sz w:val="24"/>
          <w:szCs w:val="24"/>
        </w:rPr>
        <w:t>CUET</w:t>
      </w:r>
      <w:r w:rsidRPr="00341EFD">
        <w:rPr>
          <w:rFonts w:ascii="Times New Roman" w:hAnsi="Times New Roman" w:cs="Times New Roman"/>
          <w:sz w:val="24"/>
          <w:szCs w:val="24"/>
        </w:rPr>
        <w:t xml:space="preserve"> Scores</w:t>
      </w:r>
    </w:p>
    <w:p w14:paraId="715C98E9" w14:textId="77777777" w:rsidR="00341EFD" w:rsidRDefault="00341EFD" w:rsidP="00341EFD">
      <w:pPr>
        <w:pStyle w:val="Heading1"/>
        <w:rPr>
          <w:u w:val="none"/>
        </w:rPr>
      </w:pPr>
      <w:r>
        <w:rPr>
          <w:u w:val="thick"/>
        </w:rPr>
        <w:t>How to</w:t>
      </w:r>
      <w:r>
        <w:rPr>
          <w:spacing w:val="-1"/>
          <w:u w:val="thick"/>
        </w:rPr>
        <w:t xml:space="preserve"> </w:t>
      </w:r>
      <w:r>
        <w:rPr>
          <w:u w:val="thick"/>
        </w:rPr>
        <w:t>Apply</w:t>
      </w:r>
    </w:p>
    <w:p w14:paraId="08631297" w14:textId="77777777" w:rsidR="00341EFD" w:rsidRDefault="00341EFD" w:rsidP="00341EFD">
      <w:pPr>
        <w:pStyle w:val="BodyText"/>
        <w:spacing w:before="9"/>
        <w:rPr>
          <w:b/>
          <w:sz w:val="15"/>
        </w:rPr>
      </w:pPr>
    </w:p>
    <w:p w14:paraId="5BCCECB7" w14:textId="7A578DC1" w:rsidR="00341EFD" w:rsidRDefault="00341EFD" w:rsidP="00341EFD">
      <w:pPr>
        <w:pStyle w:val="BodyText"/>
        <w:spacing w:before="92" w:line="254" w:lineRule="auto"/>
        <w:ind w:left="140" w:right="216"/>
        <w:jc w:val="both"/>
        <w:rPr>
          <w:b/>
        </w:rPr>
      </w:pPr>
      <w:r>
        <w:t>All</w:t>
      </w:r>
      <w:r>
        <w:rPr>
          <w:spacing w:val="-9"/>
        </w:rPr>
        <w:t xml:space="preserve"> </w:t>
      </w:r>
      <w:r>
        <w:t>eligible</w:t>
      </w:r>
      <w:r>
        <w:rPr>
          <w:spacing w:val="-8"/>
        </w:rPr>
        <w:t xml:space="preserve"> </w:t>
      </w:r>
      <w:r>
        <w:t>candidates</w:t>
      </w:r>
      <w:r>
        <w:rPr>
          <w:spacing w:val="-8"/>
        </w:rPr>
        <w:t xml:space="preserve"> </w:t>
      </w:r>
      <w:r>
        <w:t>desirous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seeking</w:t>
      </w:r>
      <w:r>
        <w:rPr>
          <w:spacing w:val="-9"/>
        </w:rPr>
        <w:t xml:space="preserve"> </w:t>
      </w:r>
      <w:r>
        <w:t>admission</w:t>
      </w:r>
      <w:r>
        <w:rPr>
          <w:spacing w:val="-6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fill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form</w:t>
      </w:r>
      <w:r>
        <w:rPr>
          <w:spacing w:val="-12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clicking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link</w:t>
      </w:r>
      <w:r>
        <w:rPr>
          <w:spacing w:val="-52"/>
        </w:rPr>
        <w:t xml:space="preserve"> </w:t>
      </w:r>
      <w:r>
        <w:t>given</w:t>
      </w:r>
      <w:r>
        <w:rPr>
          <w:spacing w:val="-7"/>
        </w:rPr>
        <w:t xml:space="preserve"> </w:t>
      </w:r>
      <w:r>
        <w:t>below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upload</w:t>
      </w:r>
      <w:r>
        <w:rPr>
          <w:spacing w:val="-7"/>
        </w:rPr>
        <w:t xml:space="preserve"> </w:t>
      </w:r>
      <w:r>
        <w:t>requisite</w:t>
      </w:r>
      <w:r>
        <w:rPr>
          <w:spacing w:val="-6"/>
        </w:rPr>
        <w:t xml:space="preserve"> </w:t>
      </w:r>
      <w:r>
        <w:t>documents</w:t>
      </w:r>
      <w:r>
        <w:rPr>
          <w:spacing w:val="-6"/>
        </w:rPr>
        <w:t xml:space="preserve"> </w:t>
      </w:r>
      <w:r>
        <w:t>(as</w:t>
      </w:r>
      <w:r>
        <w:rPr>
          <w:spacing w:val="-4"/>
        </w:rPr>
        <w:t xml:space="preserve"> </w:t>
      </w:r>
      <w:r>
        <w:t>mentioned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Annexure-</w:t>
      </w:r>
      <w:r>
        <w:rPr>
          <w:spacing w:val="-8"/>
        </w:rPr>
        <w:t xml:space="preserve"> </w:t>
      </w:r>
      <w:r>
        <w:t>I)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rPr>
          <w:b/>
        </w:rPr>
        <w:t>30</w:t>
      </w:r>
      <w:r>
        <w:rPr>
          <w:b/>
          <w:vertAlign w:val="superscript"/>
        </w:rPr>
        <w:t>th</w:t>
      </w:r>
      <w:r>
        <w:rPr>
          <w:b/>
          <w:spacing w:val="-6"/>
        </w:rPr>
        <w:t xml:space="preserve"> </w:t>
      </w:r>
      <w:r>
        <w:rPr>
          <w:b/>
        </w:rPr>
        <w:t>Nov,</w:t>
      </w:r>
      <w:r>
        <w:rPr>
          <w:b/>
          <w:spacing w:val="-7"/>
        </w:rPr>
        <w:t xml:space="preserve"> </w:t>
      </w:r>
      <w:r>
        <w:rPr>
          <w:b/>
        </w:rPr>
        <w:t>2022.</w:t>
      </w:r>
    </w:p>
    <w:p w14:paraId="645801DA" w14:textId="270E0E80" w:rsidR="00A87879" w:rsidRDefault="00893C4C" w:rsidP="00E10C5B">
      <w:pPr>
        <w:pStyle w:val="BodyText"/>
        <w:spacing w:before="43" w:line="266" w:lineRule="auto"/>
        <w:ind w:right="493"/>
        <w:jc w:val="both"/>
      </w:pPr>
      <w:hyperlink r:id="rId5" w:history="1">
        <w:r w:rsidR="00A87879" w:rsidRPr="004741BC">
          <w:rPr>
            <w:rStyle w:val="Hyperlink"/>
          </w:rPr>
          <w:t>https://forms.gle/JAYtQr2HvWVEeevn7</w:t>
        </w:r>
      </w:hyperlink>
    </w:p>
    <w:p w14:paraId="3B590D36" w14:textId="7E5A2C07" w:rsidR="00341EFD" w:rsidRPr="00591960" w:rsidRDefault="00591960" w:rsidP="00E10C5B">
      <w:pPr>
        <w:pStyle w:val="BodyText"/>
        <w:spacing w:before="43" w:line="266" w:lineRule="auto"/>
        <w:ind w:right="493"/>
        <w:jc w:val="both"/>
        <w:rPr>
          <w:b/>
          <w:bCs/>
        </w:rPr>
      </w:pPr>
      <w:r>
        <w:rPr>
          <w:b/>
          <w:color w:val="FF0000"/>
        </w:rPr>
        <w:t xml:space="preserve">Note: </w:t>
      </w:r>
      <w:r w:rsidRPr="00591960">
        <w:rPr>
          <w:b/>
          <w:bCs/>
        </w:rPr>
        <w:t>All such candidates whose final semester result is awaited are also eligible to apply. In such cases</w:t>
      </w:r>
      <w:r w:rsidRPr="00591960">
        <w:rPr>
          <w:b/>
          <w:bCs/>
          <w:spacing w:val="1"/>
        </w:rPr>
        <w:t xml:space="preserve"> </w:t>
      </w:r>
      <w:r w:rsidRPr="00591960">
        <w:rPr>
          <w:b/>
          <w:bCs/>
        </w:rPr>
        <w:t>provisional admission will be offered and candidate needs to produce final semester mark sheet with in</w:t>
      </w:r>
      <w:r w:rsidRPr="00591960">
        <w:rPr>
          <w:b/>
          <w:bCs/>
          <w:spacing w:val="1"/>
        </w:rPr>
        <w:t xml:space="preserve"> </w:t>
      </w:r>
      <w:r w:rsidRPr="00591960">
        <w:rPr>
          <w:b/>
          <w:bCs/>
        </w:rPr>
        <w:t>stipulated</w:t>
      </w:r>
      <w:r w:rsidRPr="00591960">
        <w:rPr>
          <w:b/>
          <w:bCs/>
          <w:spacing w:val="-1"/>
        </w:rPr>
        <w:t xml:space="preserve"> </w:t>
      </w:r>
      <w:r w:rsidRPr="00591960">
        <w:rPr>
          <w:b/>
          <w:bCs/>
        </w:rPr>
        <w:t>time as decided</w:t>
      </w:r>
      <w:r w:rsidRPr="00591960">
        <w:rPr>
          <w:b/>
          <w:bCs/>
          <w:spacing w:val="-3"/>
        </w:rPr>
        <w:t xml:space="preserve"> </w:t>
      </w:r>
      <w:r w:rsidRPr="00591960">
        <w:rPr>
          <w:b/>
          <w:bCs/>
        </w:rPr>
        <w:t>by</w:t>
      </w:r>
      <w:r w:rsidRPr="00591960">
        <w:rPr>
          <w:b/>
          <w:bCs/>
          <w:spacing w:val="-3"/>
        </w:rPr>
        <w:t xml:space="preserve"> </w:t>
      </w:r>
      <w:r w:rsidRPr="00591960">
        <w:rPr>
          <w:b/>
          <w:bCs/>
        </w:rPr>
        <w:t>university.</w:t>
      </w:r>
    </w:p>
    <w:p w14:paraId="0A291D2C" w14:textId="77777777" w:rsidR="00591960" w:rsidRDefault="00591960" w:rsidP="00591960">
      <w:pPr>
        <w:pStyle w:val="Heading1"/>
        <w:rPr>
          <w:spacing w:val="-1"/>
          <w:w w:val="105"/>
          <w:u w:val="thick"/>
        </w:rPr>
      </w:pPr>
    </w:p>
    <w:p w14:paraId="07F13AF3" w14:textId="7FEB940C" w:rsidR="00591960" w:rsidRPr="00E10C5B" w:rsidRDefault="00591960" w:rsidP="00E10C5B">
      <w:pPr>
        <w:pStyle w:val="Heading1"/>
        <w:rPr>
          <w:u w:val="none"/>
        </w:rPr>
      </w:pPr>
      <w:r>
        <w:rPr>
          <w:spacing w:val="-1"/>
          <w:w w:val="105"/>
          <w:u w:val="thick"/>
        </w:rPr>
        <w:t>Counseling</w:t>
      </w:r>
      <w:r>
        <w:rPr>
          <w:spacing w:val="-9"/>
          <w:w w:val="105"/>
          <w:u w:val="thick"/>
        </w:rPr>
        <w:t xml:space="preserve"> </w:t>
      </w:r>
      <w:r>
        <w:rPr>
          <w:w w:val="105"/>
          <w:u w:val="thick"/>
        </w:rPr>
        <w:t>Schedule:</w:t>
      </w:r>
    </w:p>
    <w:tbl>
      <w:tblPr>
        <w:tblW w:w="8595" w:type="dxa"/>
        <w:tblInd w:w="5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"/>
        <w:gridCol w:w="5825"/>
        <w:gridCol w:w="2043"/>
      </w:tblGrid>
      <w:tr w:rsidR="00591960" w14:paraId="091228B2" w14:textId="77777777" w:rsidTr="00591960">
        <w:trPr>
          <w:trHeight w:val="229"/>
        </w:trPr>
        <w:tc>
          <w:tcPr>
            <w:tcW w:w="727" w:type="dxa"/>
            <w:shd w:val="clear" w:color="auto" w:fill="C2D59B"/>
          </w:tcPr>
          <w:p w14:paraId="4C6F3DEA" w14:textId="09D18776" w:rsidR="00591960" w:rsidRDefault="00591960" w:rsidP="002C3E2B">
            <w:pPr>
              <w:pStyle w:val="TableParagraph"/>
              <w:spacing w:line="210" w:lineRule="exact"/>
              <w:ind w:left="186"/>
              <w:jc w:val="left"/>
              <w:rPr>
                <w:b/>
                <w:sz w:val="24"/>
              </w:rPr>
            </w:pPr>
          </w:p>
        </w:tc>
        <w:tc>
          <w:tcPr>
            <w:tcW w:w="5825" w:type="dxa"/>
            <w:shd w:val="clear" w:color="auto" w:fill="C2D59B"/>
          </w:tcPr>
          <w:p w14:paraId="62A71857" w14:textId="77777777" w:rsidR="00591960" w:rsidRDefault="00591960" w:rsidP="002C3E2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43" w:type="dxa"/>
            <w:shd w:val="clear" w:color="auto" w:fill="C2D59B"/>
          </w:tcPr>
          <w:p w14:paraId="3F5DB5BF" w14:textId="77777777" w:rsidR="00591960" w:rsidRDefault="00591960" w:rsidP="002C3E2B">
            <w:pPr>
              <w:pStyle w:val="TableParagraph"/>
              <w:spacing w:line="210" w:lineRule="exact"/>
              <w:ind w:left="429"/>
              <w:jc w:val="lef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Time</w:t>
            </w:r>
          </w:p>
        </w:tc>
      </w:tr>
      <w:tr w:rsidR="00591960" w:rsidRPr="00591960" w14:paraId="22DE51B5" w14:textId="77777777" w:rsidTr="00591960">
        <w:trPr>
          <w:trHeight w:val="311"/>
        </w:trPr>
        <w:tc>
          <w:tcPr>
            <w:tcW w:w="727" w:type="dxa"/>
          </w:tcPr>
          <w:p w14:paraId="18AFF302" w14:textId="77777777" w:rsidR="00591960" w:rsidRPr="00591960" w:rsidRDefault="00591960" w:rsidP="002C3E2B">
            <w:pPr>
              <w:pStyle w:val="TableParagraph"/>
              <w:spacing w:line="240" w:lineRule="exact"/>
              <w:ind w:left="186"/>
              <w:jc w:val="left"/>
            </w:pPr>
            <w:r w:rsidRPr="00591960">
              <w:t>1</w:t>
            </w:r>
          </w:p>
        </w:tc>
        <w:tc>
          <w:tcPr>
            <w:tcW w:w="5825" w:type="dxa"/>
          </w:tcPr>
          <w:p w14:paraId="310A4C00" w14:textId="77777777" w:rsidR="00591960" w:rsidRPr="00591960" w:rsidRDefault="00591960" w:rsidP="002C3E2B">
            <w:pPr>
              <w:pStyle w:val="TableParagraph"/>
              <w:spacing w:line="240" w:lineRule="exact"/>
              <w:ind w:left="245" w:right="847"/>
            </w:pPr>
            <w:r w:rsidRPr="00591960">
              <w:t>Document</w:t>
            </w:r>
            <w:r w:rsidRPr="00591960">
              <w:rPr>
                <w:spacing w:val="-13"/>
              </w:rPr>
              <w:t xml:space="preserve"> </w:t>
            </w:r>
            <w:r w:rsidRPr="00591960">
              <w:t>Verification</w:t>
            </w:r>
            <w:r w:rsidRPr="00591960">
              <w:rPr>
                <w:spacing w:val="-7"/>
              </w:rPr>
              <w:t xml:space="preserve"> </w:t>
            </w:r>
            <w:r w:rsidRPr="00591960">
              <w:t>and</w:t>
            </w:r>
            <w:r w:rsidRPr="00591960">
              <w:rPr>
                <w:spacing w:val="-8"/>
              </w:rPr>
              <w:t xml:space="preserve"> </w:t>
            </w:r>
            <w:r w:rsidRPr="00591960">
              <w:t>Merit</w:t>
            </w:r>
            <w:r w:rsidRPr="00591960">
              <w:rPr>
                <w:spacing w:val="-12"/>
              </w:rPr>
              <w:t xml:space="preserve"> </w:t>
            </w:r>
            <w:r w:rsidRPr="00591960">
              <w:t>list</w:t>
            </w:r>
            <w:r w:rsidRPr="00591960">
              <w:rPr>
                <w:spacing w:val="-9"/>
              </w:rPr>
              <w:t xml:space="preserve"> </w:t>
            </w:r>
            <w:r w:rsidRPr="00591960">
              <w:t>preparation</w:t>
            </w:r>
          </w:p>
        </w:tc>
        <w:tc>
          <w:tcPr>
            <w:tcW w:w="2043" w:type="dxa"/>
          </w:tcPr>
          <w:p w14:paraId="73125F48" w14:textId="3DE5097A" w:rsidR="00591960" w:rsidRPr="00591960" w:rsidRDefault="00591960" w:rsidP="002C3E2B">
            <w:pPr>
              <w:pStyle w:val="TableParagraph"/>
              <w:spacing w:before="2"/>
              <w:ind w:left="498"/>
              <w:jc w:val="left"/>
            </w:pPr>
            <w:r w:rsidRPr="00591960">
              <w:t>30/11/2022</w:t>
            </w:r>
          </w:p>
        </w:tc>
      </w:tr>
      <w:tr w:rsidR="00591960" w:rsidRPr="00591960" w14:paraId="444D2345" w14:textId="77777777" w:rsidTr="00591960">
        <w:trPr>
          <w:trHeight w:val="515"/>
        </w:trPr>
        <w:tc>
          <w:tcPr>
            <w:tcW w:w="727" w:type="dxa"/>
          </w:tcPr>
          <w:p w14:paraId="45F14CAB" w14:textId="77777777" w:rsidR="00591960" w:rsidRPr="00591960" w:rsidRDefault="00591960" w:rsidP="002C3E2B">
            <w:pPr>
              <w:pStyle w:val="TableParagraph"/>
              <w:spacing w:before="103"/>
              <w:ind w:left="186"/>
              <w:jc w:val="left"/>
            </w:pPr>
            <w:r w:rsidRPr="00591960">
              <w:t>2</w:t>
            </w:r>
          </w:p>
        </w:tc>
        <w:tc>
          <w:tcPr>
            <w:tcW w:w="5825" w:type="dxa"/>
          </w:tcPr>
          <w:p w14:paraId="551713A3" w14:textId="77777777" w:rsidR="00591960" w:rsidRPr="00591960" w:rsidRDefault="00591960" w:rsidP="002C3E2B">
            <w:pPr>
              <w:pStyle w:val="TableParagraph"/>
              <w:spacing w:line="201" w:lineRule="auto"/>
              <w:ind w:left="2188" w:right="23" w:hanging="1966"/>
              <w:jc w:val="left"/>
            </w:pPr>
            <w:r w:rsidRPr="00591960">
              <w:rPr>
                <w:spacing w:val="-1"/>
              </w:rPr>
              <w:t>Publication</w:t>
            </w:r>
            <w:r w:rsidRPr="00591960">
              <w:rPr>
                <w:spacing w:val="-12"/>
              </w:rPr>
              <w:t xml:space="preserve"> </w:t>
            </w:r>
            <w:r w:rsidRPr="00591960">
              <w:rPr>
                <w:spacing w:val="-1"/>
              </w:rPr>
              <w:t>of</w:t>
            </w:r>
            <w:r w:rsidRPr="00591960">
              <w:rPr>
                <w:spacing w:val="-12"/>
              </w:rPr>
              <w:t xml:space="preserve"> </w:t>
            </w:r>
            <w:r w:rsidRPr="00591960">
              <w:rPr>
                <w:spacing w:val="-1"/>
              </w:rPr>
              <w:t>final</w:t>
            </w:r>
            <w:r w:rsidRPr="00591960">
              <w:rPr>
                <w:spacing w:val="-11"/>
              </w:rPr>
              <w:t xml:space="preserve"> </w:t>
            </w:r>
            <w:r w:rsidRPr="00591960">
              <w:rPr>
                <w:spacing w:val="-1"/>
              </w:rPr>
              <w:t>list</w:t>
            </w:r>
            <w:r w:rsidRPr="00591960">
              <w:rPr>
                <w:spacing w:val="-13"/>
              </w:rPr>
              <w:t xml:space="preserve"> </w:t>
            </w:r>
            <w:r w:rsidRPr="00591960">
              <w:rPr>
                <w:spacing w:val="-1"/>
              </w:rPr>
              <w:t>of</w:t>
            </w:r>
            <w:r w:rsidRPr="00591960">
              <w:rPr>
                <w:spacing w:val="-13"/>
              </w:rPr>
              <w:t xml:space="preserve"> </w:t>
            </w:r>
            <w:r w:rsidRPr="00591960">
              <w:rPr>
                <w:spacing w:val="-1"/>
              </w:rPr>
              <w:t>candidates</w:t>
            </w:r>
            <w:r w:rsidRPr="00591960">
              <w:rPr>
                <w:spacing w:val="-13"/>
              </w:rPr>
              <w:t xml:space="preserve"> </w:t>
            </w:r>
            <w:r w:rsidRPr="00591960">
              <w:rPr>
                <w:spacing w:val="-1"/>
              </w:rPr>
              <w:t>provisionally</w:t>
            </w:r>
            <w:r w:rsidRPr="00591960">
              <w:rPr>
                <w:spacing w:val="-57"/>
              </w:rPr>
              <w:t xml:space="preserve"> </w:t>
            </w:r>
            <w:r w:rsidRPr="00591960">
              <w:t>admitted</w:t>
            </w:r>
          </w:p>
        </w:tc>
        <w:tc>
          <w:tcPr>
            <w:tcW w:w="2043" w:type="dxa"/>
          </w:tcPr>
          <w:p w14:paraId="7159340C" w14:textId="7B778BEF" w:rsidR="00591960" w:rsidRPr="00591960" w:rsidRDefault="00893C4C" w:rsidP="002C3E2B">
            <w:pPr>
              <w:pStyle w:val="TableParagraph"/>
              <w:spacing w:line="220" w:lineRule="exact"/>
              <w:ind w:left="472"/>
              <w:jc w:val="left"/>
            </w:pPr>
            <w:r>
              <w:t>2</w:t>
            </w:r>
            <w:r w:rsidR="00591960" w:rsidRPr="00591960">
              <w:t>/1</w:t>
            </w:r>
            <w:r>
              <w:t>2</w:t>
            </w:r>
            <w:r w:rsidR="00591960" w:rsidRPr="00591960">
              <w:t>/2022</w:t>
            </w:r>
          </w:p>
          <w:p w14:paraId="062E966A" w14:textId="77777777" w:rsidR="00591960" w:rsidRPr="00591960" w:rsidRDefault="00591960" w:rsidP="002C3E2B">
            <w:pPr>
              <w:pStyle w:val="TableParagraph"/>
              <w:spacing w:line="256" w:lineRule="exact"/>
              <w:ind w:left="479"/>
              <w:jc w:val="left"/>
            </w:pPr>
            <w:r w:rsidRPr="00591960">
              <w:t>(Tentative)</w:t>
            </w:r>
          </w:p>
        </w:tc>
      </w:tr>
      <w:tr w:rsidR="00591960" w:rsidRPr="00591960" w14:paraId="4BF7A2B5" w14:textId="77777777" w:rsidTr="00591960">
        <w:trPr>
          <w:trHeight w:val="289"/>
        </w:trPr>
        <w:tc>
          <w:tcPr>
            <w:tcW w:w="727" w:type="dxa"/>
          </w:tcPr>
          <w:p w14:paraId="5E4EE1D6" w14:textId="77777777" w:rsidR="00591960" w:rsidRPr="00591960" w:rsidRDefault="00591960" w:rsidP="002C3E2B">
            <w:pPr>
              <w:pStyle w:val="TableParagraph"/>
              <w:spacing w:line="266" w:lineRule="exact"/>
              <w:ind w:left="186"/>
              <w:jc w:val="left"/>
            </w:pPr>
            <w:r w:rsidRPr="00591960">
              <w:t>3</w:t>
            </w:r>
          </w:p>
        </w:tc>
        <w:tc>
          <w:tcPr>
            <w:tcW w:w="5825" w:type="dxa"/>
          </w:tcPr>
          <w:p w14:paraId="133AAB6E" w14:textId="77777777" w:rsidR="00591960" w:rsidRPr="00591960" w:rsidRDefault="00591960" w:rsidP="002C3E2B">
            <w:pPr>
              <w:pStyle w:val="TableParagraph"/>
              <w:spacing w:line="266" w:lineRule="exact"/>
              <w:ind w:left="240" w:right="847"/>
            </w:pPr>
            <w:r w:rsidRPr="00591960">
              <w:rPr>
                <w:spacing w:val="-1"/>
              </w:rPr>
              <w:t>Payment</w:t>
            </w:r>
            <w:r w:rsidRPr="00591960">
              <w:rPr>
                <w:spacing w:val="-14"/>
              </w:rPr>
              <w:t xml:space="preserve"> </w:t>
            </w:r>
            <w:r w:rsidRPr="00591960">
              <w:rPr>
                <w:spacing w:val="-1"/>
              </w:rPr>
              <w:t>of</w:t>
            </w:r>
            <w:r w:rsidRPr="00591960">
              <w:rPr>
                <w:spacing w:val="-13"/>
              </w:rPr>
              <w:t xml:space="preserve"> </w:t>
            </w:r>
            <w:r w:rsidRPr="00591960">
              <w:t>Admission</w:t>
            </w:r>
            <w:r w:rsidRPr="00591960">
              <w:rPr>
                <w:spacing w:val="-12"/>
              </w:rPr>
              <w:t xml:space="preserve"> </w:t>
            </w:r>
            <w:r w:rsidRPr="00591960">
              <w:t>fee</w:t>
            </w:r>
            <w:r w:rsidRPr="00591960">
              <w:rPr>
                <w:spacing w:val="-15"/>
              </w:rPr>
              <w:t xml:space="preserve"> </w:t>
            </w:r>
            <w:r w:rsidRPr="00591960">
              <w:t>(online</w:t>
            </w:r>
            <w:r w:rsidRPr="00591960">
              <w:rPr>
                <w:spacing w:val="-15"/>
              </w:rPr>
              <w:t xml:space="preserve"> </w:t>
            </w:r>
            <w:r w:rsidRPr="00591960">
              <w:t>mode)</w:t>
            </w:r>
          </w:p>
        </w:tc>
        <w:tc>
          <w:tcPr>
            <w:tcW w:w="2043" w:type="dxa"/>
            <w:vMerge w:val="restart"/>
          </w:tcPr>
          <w:p w14:paraId="4CCF68E3" w14:textId="77777777" w:rsidR="00591960" w:rsidRPr="00591960" w:rsidRDefault="00591960" w:rsidP="002C3E2B">
            <w:pPr>
              <w:pStyle w:val="TableParagraph"/>
              <w:spacing w:before="125" w:line="204" w:lineRule="auto"/>
              <w:ind w:left="806" w:right="164" w:hanging="615"/>
              <w:jc w:val="left"/>
            </w:pPr>
            <w:r w:rsidRPr="00591960">
              <w:t>Will be informed</w:t>
            </w:r>
            <w:r w:rsidRPr="00591960">
              <w:rPr>
                <w:spacing w:val="-57"/>
              </w:rPr>
              <w:t xml:space="preserve"> </w:t>
            </w:r>
            <w:r w:rsidRPr="00591960">
              <w:t>later</w:t>
            </w:r>
          </w:p>
        </w:tc>
      </w:tr>
      <w:tr w:rsidR="00591960" w:rsidRPr="00591960" w14:paraId="4C06F489" w14:textId="77777777" w:rsidTr="00591960">
        <w:trPr>
          <w:trHeight w:val="416"/>
        </w:trPr>
        <w:tc>
          <w:tcPr>
            <w:tcW w:w="727" w:type="dxa"/>
          </w:tcPr>
          <w:p w14:paraId="7629D636" w14:textId="77777777" w:rsidR="00591960" w:rsidRPr="00591960" w:rsidRDefault="00591960" w:rsidP="002C3E2B">
            <w:pPr>
              <w:pStyle w:val="TableParagraph"/>
              <w:spacing w:before="55"/>
              <w:ind w:left="186"/>
              <w:jc w:val="left"/>
            </w:pPr>
            <w:r w:rsidRPr="00591960">
              <w:t>4</w:t>
            </w:r>
          </w:p>
        </w:tc>
        <w:tc>
          <w:tcPr>
            <w:tcW w:w="5825" w:type="dxa"/>
          </w:tcPr>
          <w:p w14:paraId="3E0BDB5D" w14:textId="77777777" w:rsidR="00591960" w:rsidRPr="00591960" w:rsidRDefault="00591960" w:rsidP="002C3E2B">
            <w:pPr>
              <w:pStyle w:val="TableParagraph"/>
              <w:spacing w:before="55"/>
              <w:ind w:left="240" w:right="847"/>
            </w:pPr>
            <w:r w:rsidRPr="00591960">
              <w:rPr>
                <w:spacing w:val="-1"/>
              </w:rPr>
              <w:t>Publication</w:t>
            </w:r>
            <w:r w:rsidRPr="00591960">
              <w:rPr>
                <w:spacing w:val="-12"/>
              </w:rPr>
              <w:t xml:space="preserve"> </w:t>
            </w:r>
            <w:r w:rsidRPr="00591960">
              <w:t>of</w:t>
            </w:r>
            <w:r w:rsidRPr="00591960">
              <w:rPr>
                <w:spacing w:val="-13"/>
              </w:rPr>
              <w:t xml:space="preserve"> </w:t>
            </w:r>
            <w:r w:rsidRPr="00591960">
              <w:t>Final</w:t>
            </w:r>
            <w:r w:rsidRPr="00591960">
              <w:rPr>
                <w:spacing w:val="-13"/>
              </w:rPr>
              <w:t xml:space="preserve"> </w:t>
            </w:r>
            <w:r w:rsidRPr="00591960">
              <w:t>list</w:t>
            </w:r>
            <w:r w:rsidRPr="00591960">
              <w:rPr>
                <w:spacing w:val="-14"/>
              </w:rPr>
              <w:t xml:space="preserve"> </w:t>
            </w:r>
            <w:r w:rsidRPr="00591960">
              <w:t>of</w:t>
            </w:r>
            <w:r w:rsidRPr="00591960">
              <w:rPr>
                <w:spacing w:val="-14"/>
              </w:rPr>
              <w:t xml:space="preserve"> </w:t>
            </w:r>
            <w:r w:rsidRPr="00591960">
              <w:t>students</w:t>
            </w:r>
          </w:p>
        </w:tc>
        <w:tc>
          <w:tcPr>
            <w:tcW w:w="2043" w:type="dxa"/>
            <w:vMerge/>
            <w:tcBorders>
              <w:top w:val="nil"/>
            </w:tcBorders>
          </w:tcPr>
          <w:p w14:paraId="67EB6177" w14:textId="77777777" w:rsidR="00591960" w:rsidRPr="00591960" w:rsidRDefault="00591960" w:rsidP="002C3E2B"/>
        </w:tc>
      </w:tr>
    </w:tbl>
    <w:p w14:paraId="4B40113D" w14:textId="5C654287" w:rsidR="00341EFD" w:rsidRPr="00BE087F" w:rsidRDefault="00591960" w:rsidP="00BE087F">
      <w:pPr>
        <w:pStyle w:val="BodyText"/>
        <w:spacing w:before="152" w:line="280" w:lineRule="auto"/>
        <w:ind w:left="139" w:right="495"/>
        <w:jc w:val="both"/>
      </w:pPr>
      <w:r w:rsidRPr="00591960">
        <w:t>Students are advised to carefully go through all annexure attached to this notice, Student mu</w:t>
      </w:r>
      <w:r>
        <w:t>st upload all</w:t>
      </w:r>
      <w:r>
        <w:rPr>
          <w:spacing w:val="1"/>
        </w:rPr>
        <w:t xml:space="preserve"> </w:t>
      </w:r>
      <w:r>
        <w:t>relevant certificates, passport size photograph, photo ID card, etc. and be prepared to deposit requisite fee for</w:t>
      </w:r>
      <w:r>
        <w:rPr>
          <w:spacing w:val="1"/>
        </w:rPr>
        <w:t xml:space="preserve"> </w:t>
      </w:r>
      <w:r>
        <w:t>admission.</w:t>
      </w:r>
    </w:p>
    <w:p w14:paraId="3BD4CE2A" w14:textId="77777777" w:rsidR="00BE087F" w:rsidRPr="00341EFD" w:rsidRDefault="00BE087F" w:rsidP="00BE08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EFD">
        <w:rPr>
          <w:rFonts w:ascii="Times New Roman" w:hAnsi="Times New Roman" w:cs="Times New Roman"/>
          <w:b/>
          <w:bCs/>
          <w:sz w:val="28"/>
          <w:szCs w:val="28"/>
        </w:rPr>
        <w:t>CENTRAL UNIVERSITY OF RAJASTHAN</w:t>
      </w:r>
      <w:bookmarkStart w:id="0" w:name="_GoBack"/>
      <w:bookmarkEnd w:id="0"/>
    </w:p>
    <w:p w14:paraId="6DF5FDCB" w14:textId="77777777" w:rsidR="00BE087F" w:rsidRPr="00341EFD" w:rsidRDefault="00BE087F" w:rsidP="00BE08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EFD">
        <w:rPr>
          <w:rFonts w:ascii="Times New Roman" w:hAnsi="Times New Roman" w:cs="Times New Roman"/>
          <w:b/>
          <w:bCs/>
          <w:sz w:val="28"/>
          <w:szCs w:val="28"/>
        </w:rPr>
        <w:lastRenderedPageBreak/>
        <w:t>SCHOOL OF EDUCATION</w:t>
      </w:r>
    </w:p>
    <w:p w14:paraId="6AD300DB" w14:textId="1CE60CB8" w:rsidR="00BE087F" w:rsidRPr="00BE087F" w:rsidRDefault="00BE087F" w:rsidP="00BE08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EFD">
        <w:rPr>
          <w:rFonts w:ascii="Times New Roman" w:hAnsi="Times New Roman" w:cs="Times New Roman"/>
          <w:b/>
          <w:bCs/>
          <w:sz w:val="28"/>
          <w:szCs w:val="28"/>
        </w:rPr>
        <w:t>DEPARTMENT OF EDUCATION</w:t>
      </w:r>
    </w:p>
    <w:p w14:paraId="5105832A" w14:textId="33B611BB" w:rsidR="00BE087F" w:rsidRDefault="00BE087F" w:rsidP="00BE087F">
      <w:pPr>
        <w:spacing w:before="90"/>
        <w:ind w:left="140"/>
        <w:rPr>
          <w:sz w:val="24"/>
        </w:rPr>
      </w:pPr>
      <w:r>
        <w:rPr>
          <w:sz w:val="24"/>
        </w:rPr>
        <w:t>Annexure-I</w:t>
      </w:r>
      <w:r>
        <w:rPr>
          <w:spacing w:val="-12"/>
          <w:sz w:val="24"/>
        </w:rPr>
        <w:t xml:space="preserve"> </w:t>
      </w:r>
      <w:r>
        <w:rPr>
          <w:sz w:val="24"/>
        </w:rPr>
        <w:t>(Documents</w:t>
      </w:r>
      <w:r>
        <w:rPr>
          <w:spacing w:val="-9"/>
          <w:sz w:val="24"/>
        </w:rPr>
        <w:t xml:space="preserve"> </w:t>
      </w:r>
      <w:r>
        <w:rPr>
          <w:sz w:val="24"/>
        </w:rPr>
        <w:t>needed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admission)</w:t>
      </w:r>
    </w:p>
    <w:p w14:paraId="5B85B5BA" w14:textId="77777777" w:rsidR="00BE087F" w:rsidRDefault="00BE087F" w:rsidP="00BE087F">
      <w:pPr>
        <w:pStyle w:val="BodyText"/>
        <w:rPr>
          <w:sz w:val="20"/>
        </w:rPr>
      </w:pPr>
    </w:p>
    <w:p w14:paraId="339987BF" w14:textId="77777777" w:rsidR="00BE087F" w:rsidRDefault="00BE087F" w:rsidP="00BE087F">
      <w:pPr>
        <w:pStyle w:val="BodyText"/>
        <w:spacing w:before="8"/>
        <w:rPr>
          <w:sz w:val="10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8599"/>
      </w:tblGrid>
      <w:tr w:rsidR="00BE087F" w14:paraId="5B696BBE" w14:textId="77777777" w:rsidTr="002C3E2B">
        <w:trPr>
          <w:trHeight w:val="318"/>
        </w:trPr>
        <w:tc>
          <w:tcPr>
            <w:tcW w:w="672" w:type="dxa"/>
          </w:tcPr>
          <w:p w14:paraId="23F988CC" w14:textId="77777777" w:rsidR="00BE087F" w:rsidRDefault="00BE087F" w:rsidP="002C3E2B">
            <w:pPr>
              <w:pStyle w:val="TableParagraph"/>
              <w:spacing w:before="39" w:line="259" w:lineRule="exact"/>
              <w:ind w:right="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S.No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8599" w:type="dxa"/>
          </w:tcPr>
          <w:p w14:paraId="3701CEDB" w14:textId="77777777" w:rsidR="00BE087F" w:rsidRDefault="00BE087F" w:rsidP="002C3E2B">
            <w:pPr>
              <w:pStyle w:val="TableParagraph"/>
              <w:spacing w:before="39" w:line="259" w:lineRule="exact"/>
              <w:ind w:left="3684" w:right="366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Documents</w:t>
            </w:r>
          </w:p>
        </w:tc>
      </w:tr>
      <w:tr w:rsidR="00BE087F" w14:paraId="423FE7FE" w14:textId="77777777" w:rsidTr="002C3E2B">
        <w:trPr>
          <w:trHeight w:val="318"/>
        </w:trPr>
        <w:tc>
          <w:tcPr>
            <w:tcW w:w="672" w:type="dxa"/>
          </w:tcPr>
          <w:p w14:paraId="76573D19" w14:textId="77777777" w:rsidR="00BE087F" w:rsidRDefault="00BE087F" w:rsidP="002C3E2B">
            <w:pPr>
              <w:pStyle w:val="TableParagraph"/>
              <w:spacing w:before="39" w:line="259" w:lineRule="exact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599" w:type="dxa"/>
          </w:tcPr>
          <w:p w14:paraId="0BCFE990" w14:textId="77777777" w:rsidR="00BE087F" w:rsidRDefault="00BE087F" w:rsidP="002C3E2B">
            <w:pPr>
              <w:pStyle w:val="TableParagraph"/>
              <w:spacing w:before="35"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Photo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(AADHAR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CARD/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Voter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ID/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Card/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</w:tc>
      </w:tr>
      <w:tr w:rsidR="00BE087F" w14:paraId="61D49E91" w14:textId="77777777" w:rsidTr="002C3E2B">
        <w:trPr>
          <w:trHeight w:val="318"/>
        </w:trPr>
        <w:tc>
          <w:tcPr>
            <w:tcW w:w="672" w:type="dxa"/>
          </w:tcPr>
          <w:p w14:paraId="28B3DB55" w14:textId="77777777" w:rsidR="00BE087F" w:rsidRDefault="00BE087F" w:rsidP="002C3E2B">
            <w:pPr>
              <w:pStyle w:val="TableParagraph"/>
              <w:spacing w:before="39" w:line="259" w:lineRule="exact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599" w:type="dxa"/>
          </w:tcPr>
          <w:p w14:paraId="16F2207A" w14:textId="77777777" w:rsidR="00BE087F" w:rsidRDefault="00BE087F" w:rsidP="002C3E2B">
            <w:pPr>
              <w:pStyle w:val="TableParagraph"/>
              <w:spacing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(Class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</w:p>
        </w:tc>
      </w:tr>
      <w:tr w:rsidR="00BE087F" w14:paraId="4C373E16" w14:textId="77777777" w:rsidTr="002C3E2B">
        <w:trPr>
          <w:trHeight w:val="318"/>
        </w:trPr>
        <w:tc>
          <w:tcPr>
            <w:tcW w:w="672" w:type="dxa"/>
          </w:tcPr>
          <w:p w14:paraId="34D40DFF" w14:textId="77777777" w:rsidR="00BE087F" w:rsidRDefault="00BE087F" w:rsidP="002C3E2B">
            <w:pPr>
              <w:pStyle w:val="TableParagraph"/>
              <w:spacing w:before="39" w:line="259" w:lineRule="exact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599" w:type="dxa"/>
          </w:tcPr>
          <w:p w14:paraId="4629CA00" w14:textId="77777777" w:rsidR="00BE087F" w:rsidRDefault="00BE087F" w:rsidP="002C3E2B">
            <w:pPr>
              <w:pStyle w:val="TableParagraph"/>
              <w:spacing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(Class12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</w:p>
        </w:tc>
      </w:tr>
      <w:tr w:rsidR="00BE087F" w14:paraId="4327C4F5" w14:textId="77777777" w:rsidTr="002C3E2B">
        <w:trPr>
          <w:trHeight w:val="318"/>
        </w:trPr>
        <w:tc>
          <w:tcPr>
            <w:tcW w:w="672" w:type="dxa"/>
          </w:tcPr>
          <w:p w14:paraId="7E55B4E5" w14:textId="77777777" w:rsidR="00BE087F" w:rsidRDefault="00BE087F" w:rsidP="002C3E2B">
            <w:pPr>
              <w:pStyle w:val="TableParagraph"/>
              <w:spacing w:before="39" w:line="259" w:lineRule="exact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599" w:type="dxa"/>
          </w:tcPr>
          <w:p w14:paraId="3909AC67" w14:textId="77777777" w:rsidR="00BE087F" w:rsidRDefault="00BE087F" w:rsidP="002C3E2B">
            <w:pPr>
              <w:pStyle w:val="TableParagraph"/>
              <w:spacing w:before="1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Qualifying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Sheets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semesters</w:t>
            </w:r>
          </w:p>
        </w:tc>
      </w:tr>
      <w:tr w:rsidR="00BE087F" w14:paraId="58446514" w14:textId="77777777" w:rsidTr="002C3E2B">
        <w:trPr>
          <w:trHeight w:val="318"/>
        </w:trPr>
        <w:tc>
          <w:tcPr>
            <w:tcW w:w="672" w:type="dxa"/>
          </w:tcPr>
          <w:p w14:paraId="67BBC72A" w14:textId="77777777" w:rsidR="00BE087F" w:rsidRDefault="00BE087F" w:rsidP="002C3E2B">
            <w:pPr>
              <w:pStyle w:val="TableParagraph"/>
              <w:spacing w:before="39" w:line="259" w:lineRule="exact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599" w:type="dxa"/>
          </w:tcPr>
          <w:p w14:paraId="29D48022" w14:textId="77777777" w:rsidR="00BE087F" w:rsidRDefault="00BE087F" w:rsidP="002C3E2B">
            <w:pPr>
              <w:pStyle w:val="TableParagraph"/>
              <w:spacing w:before="1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Qualifying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Provisional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</w:p>
        </w:tc>
      </w:tr>
      <w:tr w:rsidR="00BE087F" w14:paraId="31F1EB13" w14:textId="77777777" w:rsidTr="002C3E2B">
        <w:trPr>
          <w:trHeight w:val="318"/>
        </w:trPr>
        <w:tc>
          <w:tcPr>
            <w:tcW w:w="672" w:type="dxa"/>
          </w:tcPr>
          <w:p w14:paraId="52E68A1B" w14:textId="77777777" w:rsidR="00BE087F" w:rsidRDefault="00BE087F" w:rsidP="002C3E2B">
            <w:pPr>
              <w:pStyle w:val="TableParagraph"/>
              <w:spacing w:before="39" w:line="259" w:lineRule="exact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8599" w:type="dxa"/>
          </w:tcPr>
          <w:p w14:paraId="714CFF7A" w14:textId="741B5480" w:rsidR="00BE087F" w:rsidRDefault="00BE087F" w:rsidP="002C3E2B">
            <w:pPr>
              <w:pStyle w:val="TableParagraph"/>
              <w:spacing w:before="1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Score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</w:p>
        </w:tc>
      </w:tr>
      <w:tr w:rsidR="00BE087F" w14:paraId="11D60DE5" w14:textId="77777777" w:rsidTr="002C3E2B">
        <w:trPr>
          <w:trHeight w:val="318"/>
        </w:trPr>
        <w:tc>
          <w:tcPr>
            <w:tcW w:w="672" w:type="dxa"/>
          </w:tcPr>
          <w:p w14:paraId="28D40634" w14:textId="77777777" w:rsidR="00BE087F" w:rsidRDefault="00BE087F" w:rsidP="002C3E2B">
            <w:pPr>
              <w:pStyle w:val="TableParagraph"/>
              <w:spacing w:before="39" w:line="259" w:lineRule="exact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8599" w:type="dxa"/>
          </w:tcPr>
          <w:p w14:paraId="68FECB9C" w14:textId="77777777" w:rsidR="00BE087F" w:rsidRDefault="00BE087F" w:rsidP="002C3E2B">
            <w:pPr>
              <w:pStyle w:val="TableParagraph"/>
              <w:spacing w:before="1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Category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(SC/ST/OBC-NCL/EWS),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</w:p>
        </w:tc>
      </w:tr>
      <w:tr w:rsidR="00BE087F" w14:paraId="2657AA50" w14:textId="77777777" w:rsidTr="002C3E2B">
        <w:trPr>
          <w:trHeight w:val="318"/>
        </w:trPr>
        <w:tc>
          <w:tcPr>
            <w:tcW w:w="672" w:type="dxa"/>
          </w:tcPr>
          <w:p w14:paraId="5BDFC515" w14:textId="77777777" w:rsidR="00BE087F" w:rsidRDefault="00BE087F" w:rsidP="002C3E2B">
            <w:pPr>
              <w:pStyle w:val="TableParagraph"/>
              <w:spacing w:before="42" w:line="257" w:lineRule="exact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8599" w:type="dxa"/>
          </w:tcPr>
          <w:p w14:paraId="3298ADFE" w14:textId="77777777" w:rsidR="00BE087F" w:rsidRDefault="00BE087F" w:rsidP="002C3E2B">
            <w:pPr>
              <w:pStyle w:val="TableParagraph"/>
              <w:spacing w:line="25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Certificate: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PWD,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</w:p>
        </w:tc>
      </w:tr>
      <w:tr w:rsidR="00BE087F" w14:paraId="0F8E000E" w14:textId="77777777" w:rsidTr="002C3E2B">
        <w:trPr>
          <w:trHeight w:val="321"/>
        </w:trPr>
        <w:tc>
          <w:tcPr>
            <w:tcW w:w="672" w:type="dxa"/>
          </w:tcPr>
          <w:p w14:paraId="0C2D8C04" w14:textId="77777777" w:rsidR="00BE087F" w:rsidRDefault="00BE087F" w:rsidP="002C3E2B">
            <w:pPr>
              <w:pStyle w:val="TableParagraph"/>
              <w:spacing w:before="42" w:line="259" w:lineRule="exact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8599" w:type="dxa"/>
          </w:tcPr>
          <w:p w14:paraId="4A613DD5" w14:textId="77777777" w:rsidR="00BE087F" w:rsidRDefault="00BE087F" w:rsidP="002C3E2B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Certificate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Head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Institution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/Character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</w:p>
        </w:tc>
      </w:tr>
      <w:tr w:rsidR="00BE087F" w14:paraId="0F2932F5" w14:textId="77777777" w:rsidTr="002C3E2B">
        <w:trPr>
          <w:trHeight w:val="318"/>
        </w:trPr>
        <w:tc>
          <w:tcPr>
            <w:tcW w:w="672" w:type="dxa"/>
          </w:tcPr>
          <w:p w14:paraId="55A4CD3C" w14:textId="77777777" w:rsidR="00BE087F" w:rsidRDefault="00BE087F" w:rsidP="002C3E2B">
            <w:pPr>
              <w:pStyle w:val="TableParagraph"/>
              <w:spacing w:before="39" w:line="259" w:lineRule="exact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8599" w:type="dxa"/>
          </w:tcPr>
          <w:p w14:paraId="2E6260D2" w14:textId="77777777" w:rsidR="00BE087F" w:rsidRDefault="00BE087F" w:rsidP="002C3E2B">
            <w:pPr>
              <w:pStyle w:val="TableParagraph"/>
              <w:spacing w:line="25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Migration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Certificate/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</w:p>
        </w:tc>
      </w:tr>
      <w:tr w:rsidR="00BE087F" w14:paraId="49AAC3C6" w14:textId="77777777" w:rsidTr="002C3E2B">
        <w:trPr>
          <w:trHeight w:val="551"/>
        </w:trPr>
        <w:tc>
          <w:tcPr>
            <w:tcW w:w="672" w:type="dxa"/>
          </w:tcPr>
          <w:p w14:paraId="3A948C3D" w14:textId="77777777" w:rsidR="00BE087F" w:rsidRDefault="00BE087F" w:rsidP="002C3E2B">
            <w:pPr>
              <w:pStyle w:val="TableParagraph"/>
              <w:spacing w:before="39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8599" w:type="dxa"/>
          </w:tcPr>
          <w:p w14:paraId="6FD4D294" w14:textId="77777777" w:rsidR="00BE087F" w:rsidRDefault="00BE087F" w:rsidP="002C3E2B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Undertaking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be given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candidate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mentioning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(Except</w:t>
            </w:r>
          </w:p>
          <w:p w14:paraId="529F7079" w14:textId="77777777" w:rsidR="00BE087F" w:rsidRDefault="00BE087F" w:rsidP="002C3E2B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documents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 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uploaded.</w:t>
            </w:r>
          </w:p>
        </w:tc>
      </w:tr>
    </w:tbl>
    <w:p w14:paraId="429B2561" w14:textId="3B2BEE75" w:rsidR="00BE087F" w:rsidRDefault="00BE087F" w:rsidP="00341EFD">
      <w:pPr>
        <w:spacing w:after="0" w:line="243" w:lineRule="auto"/>
        <w:ind w:right="66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F67DEDD" w14:textId="185F7142" w:rsidR="00BE087F" w:rsidRPr="00341EFD" w:rsidRDefault="00BE087F" w:rsidP="00341EFD">
      <w:pPr>
        <w:spacing w:after="0" w:line="243" w:lineRule="auto"/>
        <w:ind w:right="66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t>Candidates</w:t>
      </w:r>
      <w:r>
        <w:rPr>
          <w:spacing w:val="45"/>
        </w:rPr>
        <w:t xml:space="preserve"> </w:t>
      </w:r>
      <w:r>
        <w:t>may</w:t>
      </w:r>
      <w:r>
        <w:rPr>
          <w:spacing w:val="43"/>
        </w:rPr>
        <w:t xml:space="preserve"> </w:t>
      </w:r>
      <w:r>
        <w:t>contact</w:t>
      </w:r>
      <w:r>
        <w:rPr>
          <w:spacing w:val="46"/>
        </w:rPr>
        <w:t xml:space="preserve"> </w:t>
      </w:r>
      <w:hyperlink r:id="rId6" w:history="1">
        <w:r w:rsidRPr="004C3DDD">
          <w:rPr>
            <w:rStyle w:val="Hyperlink"/>
          </w:rPr>
          <w:t>hod.education@curaj.ac.in</w:t>
        </w:r>
      </w:hyperlink>
      <w:r>
        <w:rPr>
          <w:spacing w:val="43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any</w:t>
      </w:r>
      <w:r>
        <w:rPr>
          <w:spacing w:val="43"/>
        </w:rPr>
        <w:t xml:space="preserve"> </w:t>
      </w:r>
      <w:r>
        <w:t>information</w:t>
      </w:r>
      <w:r>
        <w:rPr>
          <w:spacing w:val="45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alternatively</w:t>
      </w:r>
      <w:r>
        <w:rPr>
          <w:spacing w:val="45"/>
        </w:rPr>
        <w:t xml:space="preserve"> </w:t>
      </w:r>
      <w:r>
        <w:t>may</w:t>
      </w:r>
      <w:r>
        <w:rPr>
          <w:spacing w:val="43"/>
        </w:rPr>
        <w:t xml:space="preserve"> </w:t>
      </w:r>
      <w:r>
        <w:t xml:space="preserve">contact </w:t>
      </w:r>
      <w:r w:rsidR="00A14B0D">
        <w:t xml:space="preserve">8618142265, 7426077409, </w:t>
      </w:r>
      <w:r>
        <w:t>9079163413,</w:t>
      </w:r>
      <w:r w:rsidR="00A14B0D">
        <w:t xml:space="preserve"> 9468413801, 9841229839, 8281016671</w:t>
      </w:r>
    </w:p>
    <w:sectPr w:rsidR="00BE087F" w:rsidRPr="00341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15"/>
    <w:rsid w:val="000D43D7"/>
    <w:rsid w:val="00341EFD"/>
    <w:rsid w:val="0035247A"/>
    <w:rsid w:val="00393ADF"/>
    <w:rsid w:val="00415D15"/>
    <w:rsid w:val="00591960"/>
    <w:rsid w:val="00893C4C"/>
    <w:rsid w:val="00926686"/>
    <w:rsid w:val="00A14B0D"/>
    <w:rsid w:val="00A87879"/>
    <w:rsid w:val="00BE087F"/>
    <w:rsid w:val="00C370B1"/>
    <w:rsid w:val="00E1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6F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5D15"/>
    <w:pPr>
      <w:widowControl w:val="0"/>
      <w:autoSpaceDE w:val="0"/>
      <w:autoSpaceDN w:val="0"/>
      <w:spacing w:after="0" w:line="240" w:lineRule="auto"/>
      <w:ind w:left="1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D15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table" w:styleId="TableGrid">
    <w:name w:val="Table Grid"/>
    <w:basedOn w:val="TableNormal"/>
    <w:uiPriority w:val="39"/>
    <w:rsid w:val="00415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41E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41EFD"/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341EF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1EFD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591960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5D15"/>
    <w:pPr>
      <w:widowControl w:val="0"/>
      <w:autoSpaceDE w:val="0"/>
      <w:autoSpaceDN w:val="0"/>
      <w:spacing w:after="0" w:line="240" w:lineRule="auto"/>
      <w:ind w:left="1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D15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table" w:styleId="TableGrid">
    <w:name w:val="Table Grid"/>
    <w:basedOn w:val="TableNormal"/>
    <w:uiPriority w:val="39"/>
    <w:rsid w:val="00415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41E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41EFD"/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341EF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1EFD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591960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od.education@curaj.ac.in" TargetMode="External"/><Relationship Id="rId5" Type="http://schemas.openxmlformats.org/officeDocument/2006/relationships/hyperlink" Target="https://forms.gle/JAYtQr2HvWVEeevn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Seema Giri</dc:creator>
  <cp:lastModifiedBy>Hewlett-Packard Company</cp:lastModifiedBy>
  <cp:revision>3</cp:revision>
  <dcterms:created xsi:type="dcterms:W3CDTF">2022-11-24T12:56:00Z</dcterms:created>
  <dcterms:modified xsi:type="dcterms:W3CDTF">2022-11-25T13:05:00Z</dcterms:modified>
</cp:coreProperties>
</file>